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72" w:rsidRDefault="00082872"/>
    <w:p w:rsidR="00FC1ED3" w:rsidRDefault="00FC1ED3" w:rsidP="00FC1ED3">
      <w:pPr>
        <w:pStyle w:val="NoSpacing"/>
        <w:rPr>
          <w:rFonts w:ascii="Georgia" w:hAnsi="Georgia"/>
          <w:sz w:val="16"/>
          <w:szCs w:val="20"/>
        </w:rPr>
      </w:pPr>
    </w:p>
    <w:p w:rsidR="00FC1ED3" w:rsidRPr="00FC1ED3" w:rsidRDefault="00FC1ED3" w:rsidP="00FC1ED3">
      <w:pPr>
        <w:pStyle w:val="NoSpacing"/>
        <w:rPr>
          <w:rFonts w:ascii="Georgia" w:hAnsi="Georgia"/>
          <w:sz w:val="24"/>
          <w:szCs w:val="24"/>
        </w:rPr>
      </w:pPr>
    </w:p>
    <w:p w:rsidR="00FC1ED3" w:rsidRPr="00FC1ED3" w:rsidRDefault="00FC1ED3" w:rsidP="00FC1ED3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Pati</w:t>
      </w:r>
      <w:r w:rsidRPr="00FC1ED3">
        <w:rPr>
          <w:rFonts w:ascii="Georgia" w:hAnsi="Georgia"/>
          <w:b/>
          <w:sz w:val="24"/>
          <w:szCs w:val="24"/>
          <w:u w:val="single"/>
        </w:rPr>
        <w:t xml:space="preserve">ent: </w:t>
      </w:r>
    </w:p>
    <w:p w:rsidR="00FC1ED3" w:rsidRPr="002D5C39" w:rsidRDefault="001719E5" w:rsidP="00FC1ED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</w:t>
      </w:r>
      <w:bookmarkStart w:id="0" w:name="_GoBack"/>
      <w:bookmarkEnd w:id="0"/>
      <w:r w:rsidR="00FC1ED3" w:rsidRPr="00FC1ED3">
        <w:rPr>
          <w:rFonts w:ascii="Georgia" w:hAnsi="Georgia"/>
          <w:sz w:val="24"/>
          <w:szCs w:val="24"/>
        </w:rPr>
        <w:t xml:space="preserve"> year-</w:t>
      </w:r>
      <w:r w:rsidR="00FC1ED3" w:rsidRPr="002D5C39">
        <w:rPr>
          <w:rFonts w:ascii="Georgia" w:hAnsi="Georgia"/>
          <w:sz w:val="24"/>
          <w:szCs w:val="24"/>
        </w:rPr>
        <w:t xml:space="preserve">old </w:t>
      </w:r>
      <w:r w:rsidR="002A1C04" w:rsidRPr="002D5C39">
        <w:rPr>
          <w:rFonts w:ascii="Georgia" w:hAnsi="Georgia"/>
          <w:sz w:val="24"/>
          <w:szCs w:val="24"/>
        </w:rPr>
        <w:t>Male</w:t>
      </w:r>
    </w:p>
    <w:p w:rsidR="00FC1ED3" w:rsidRPr="002D5C39" w:rsidRDefault="00FC1ED3" w:rsidP="00FC1ED3">
      <w:pPr>
        <w:pStyle w:val="NoSpacing"/>
        <w:rPr>
          <w:rFonts w:ascii="Georgia" w:hAnsi="Georgia"/>
          <w:sz w:val="24"/>
          <w:szCs w:val="24"/>
        </w:rPr>
      </w:pPr>
      <w:r w:rsidRPr="002D5C39">
        <w:rPr>
          <w:rFonts w:ascii="Georgia" w:hAnsi="Georgia"/>
          <w:sz w:val="24"/>
          <w:szCs w:val="24"/>
        </w:rPr>
        <w:t>Soccer player</w:t>
      </w:r>
    </w:p>
    <w:p w:rsidR="00FC1ED3" w:rsidRDefault="00FC1ED3"/>
    <w:p w:rsidR="00FC1ED3" w:rsidRPr="00FC1ED3" w:rsidRDefault="00FC1ED3">
      <w:pPr>
        <w:rPr>
          <w:b/>
          <w:u w:val="single"/>
        </w:rPr>
      </w:pPr>
      <w:r w:rsidRPr="00FC1ED3">
        <w:rPr>
          <w:b/>
          <w:u w:val="single"/>
        </w:rPr>
        <w:t>Thematic Area Affected:</w:t>
      </w:r>
    </w:p>
    <w:p w:rsidR="00FC1ED3" w:rsidRDefault="00FC1ED3">
      <w:r>
        <w:t>Musculoskeletal</w:t>
      </w:r>
    </w:p>
    <w:p w:rsidR="00FC1ED3" w:rsidRDefault="00FC1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2F36" w:rsidTr="004E2F36">
        <w:tc>
          <w:tcPr>
            <w:tcW w:w="4428" w:type="dxa"/>
          </w:tcPr>
          <w:p w:rsidR="004E2F36" w:rsidRPr="00FC1ED3" w:rsidRDefault="004E2F36" w:rsidP="004E2F36">
            <w:pPr>
              <w:rPr>
                <w:b/>
                <w:u w:val="single"/>
              </w:rPr>
            </w:pPr>
            <w:r w:rsidRPr="00FC1ED3">
              <w:rPr>
                <w:b/>
                <w:u w:val="single"/>
              </w:rPr>
              <w:t xml:space="preserve">Presenting Situation </w:t>
            </w:r>
          </w:p>
          <w:p w:rsidR="004E2F36" w:rsidRDefault="004E2F36"/>
        </w:tc>
        <w:tc>
          <w:tcPr>
            <w:tcW w:w="4428" w:type="dxa"/>
          </w:tcPr>
          <w:p w:rsidR="004E2F36" w:rsidRPr="004E2F36" w:rsidRDefault="004E2F36" w:rsidP="004E2F36">
            <w:pPr>
              <w:rPr>
                <w:b/>
                <w:u w:val="single"/>
              </w:rPr>
            </w:pPr>
            <w:r w:rsidRPr="004E2F36">
              <w:rPr>
                <w:b/>
                <w:u w:val="single"/>
              </w:rPr>
              <w:t>Primary case issues</w:t>
            </w:r>
          </w:p>
          <w:p w:rsidR="004E2F36" w:rsidRDefault="004E2F36"/>
        </w:tc>
      </w:tr>
      <w:tr w:rsidR="004E2F36" w:rsidTr="004E2F36">
        <w:tc>
          <w:tcPr>
            <w:tcW w:w="4428" w:type="dxa"/>
          </w:tcPr>
          <w:p w:rsidR="004E2F36" w:rsidRDefault="004E2F36" w:rsidP="004E2F36">
            <w:r>
              <w:t>Knee pain</w:t>
            </w:r>
          </w:p>
          <w:p w:rsidR="004E2F36" w:rsidRDefault="004E2F36"/>
        </w:tc>
        <w:tc>
          <w:tcPr>
            <w:tcW w:w="4428" w:type="dxa"/>
          </w:tcPr>
          <w:p w:rsidR="004E2F36" w:rsidRDefault="004E2F36" w:rsidP="004E2F36">
            <w:r>
              <w:t>ACL tear</w:t>
            </w:r>
          </w:p>
          <w:p w:rsidR="004E2F36" w:rsidRDefault="004E2F36"/>
        </w:tc>
      </w:tr>
      <w:tr w:rsidR="004E2F36" w:rsidTr="004E2F36">
        <w:tc>
          <w:tcPr>
            <w:tcW w:w="4428" w:type="dxa"/>
          </w:tcPr>
          <w:p w:rsidR="004E2F36" w:rsidRDefault="004E2F36" w:rsidP="004E2F36">
            <w:r>
              <w:t>Unexplained bruising</w:t>
            </w:r>
          </w:p>
          <w:p w:rsidR="004E2F36" w:rsidRDefault="004E2F36"/>
        </w:tc>
        <w:tc>
          <w:tcPr>
            <w:tcW w:w="4428" w:type="dxa"/>
          </w:tcPr>
          <w:p w:rsidR="004E2F36" w:rsidRDefault="004E2F36" w:rsidP="004E2F36">
            <w:r>
              <w:t>Suspected child abuse</w:t>
            </w:r>
          </w:p>
          <w:p w:rsidR="004E2F36" w:rsidRDefault="004E2F36"/>
        </w:tc>
      </w:tr>
      <w:tr w:rsidR="004E2F36" w:rsidTr="004E2F36">
        <w:tc>
          <w:tcPr>
            <w:tcW w:w="4428" w:type="dxa"/>
          </w:tcPr>
          <w:p w:rsidR="004E2F36" w:rsidRDefault="004E2F36" w:rsidP="004E2F36">
            <w:r>
              <w:t>Depressed mood and evasive in answering questions</w:t>
            </w:r>
          </w:p>
          <w:p w:rsidR="004E2F36" w:rsidRDefault="004E2F36"/>
        </w:tc>
        <w:tc>
          <w:tcPr>
            <w:tcW w:w="4428" w:type="dxa"/>
          </w:tcPr>
          <w:p w:rsidR="008E38AE" w:rsidRPr="008E38AE" w:rsidRDefault="008E38AE" w:rsidP="008E38A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8E38AE">
              <w:rPr>
                <w:rFonts w:ascii="Georgia" w:hAnsi="Georgia"/>
                <w:sz w:val="24"/>
                <w:szCs w:val="24"/>
              </w:rPr>
              <w:t>Father with alcohol abuse problem</w:t>
            </w:r>
          </w:p>
          <w:p w:rsidR="008E38AE" w:rsidRPr="008E38AE" w:rsidRDefault="008E38AE" w:rsidP="008E38A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8E38AE" w:rsidRPr="008E38AE" w:rsidRDefault="008E38AE" w:rsidP="008E38A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8E38AE">
              <w:rPr>
                <w:rFonts w:ascii="Georgia" w:hAnsi="Georgia"/>
                <w:sz w:val="24"/>
                <w:szCs w:val="24"/>
              </w:rPr>
              <w:t>Ethics of reporting suspected child abuse</w:t>
            </w:r>
          </w:p>
          <w:p w:rsidR="008E38AE" w:rsidRPr="008E38AE" w:rsidRDefault="008E38AE" w:rsidP="008E38A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8E38AE" w:rsidRPr="008E38AE" w:rsidRDefault="008E38AE" w:rsidP="008E38AE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8E38AE">
              <w:rPr>
                <w:rFonts w:ascii="Georgia" w:hAnsi="Georgia"/>
                <w:sz w:val="24"/>
                <w:szCs w:val="24"/>
              </w:rPr>
              <w:t>Assessment of alcohol abuse</w:t>
            </w:r>
          </w:p>
          <w:p w:rsidR="004E2F36" w:rsidRDefault="004E2F36"/>
        </w:tc>
      </w:tr>
    </w:tbl>
    <w:p w:rsidR="004E2F36" w:rsidRDefault="004E2F36"/>
    <w:p w:rsidR="00FC1ED3" w:rsidRPr="00631378" w:rsidRDefault="008E38AE">
      <w:pPr>
        <w:rPr>
          <w:b/>
          <w:u w:val="single"/>
        </w:rPr>
      </w:pPr>
      <w:r w:rsidRPr="00631378">
        <w:rPr>
          <w:b/>
          <w:u w:val="single"/>
        </w:rPr>
        <w:t>Case Information:</w:t>
      </w:r>
    </w:p>
    <w:p w:rsidR="008E38AE" w:rsidRDefault="008E38AE" w:rsidP="008E38AE">
      <w:pPr>
        <w:pStyle w:val="NoSpacing"/>
        <w:rPr>
          <w:rFonts w:ascii="Georgia" w:hAnsi="Georgia"/>
          <w:sz w:val="16"/>
          <w:szCs w:val="20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Felt right knee “buckle” at high school soccer practice yesterday (choose a local high school) while making a sudden cut during a scr</w:t>
      </w:r>
      <w:r w:rsidR="00994932">
        <w:rPr>
          <w:rFonts w:ascii="Georgia" w:hAnsi="Georgia"/>
          <w:sz w:val="24"/>
          <w:szCs w:val="24"/>
        </w:rPr>
        <w:t>immage session.  No contact.  H</w:t>
      </w:r>
      <w:r w:rsidRPr="00631378">
        <w:rPr>
          <w:rFonts w:ascii="Georgia" w:hAnsi="Georgia"/>
          <w:sz w:val="24"/>
          <w:szCs w:val="24"/>
        </w:rPr>
        <w:t>e collapsed, and had to b</w:t>
      </w:r>
      <w:r w:rsidR="00994932">
        <w:rPr>
          <w:rFonts w:ascii="Georgia" w:hAnsi="Georgia"/>
          <w:sz w:val="24"/>
          <w:szCs w:val="24"/>
        </w:rPr>
        <w:t xml:space="preserve">e helped to the sideline where </w:t>
      </w:r>
      <w:r w:rsidRPr="00631378">
        <w:rPr>
          <w:rFonts w:ascii="Georgia" w:hAnsi="Georgia"/>
          <w:sz w:val="24"/>
          <w:szCs w:val="24"/>
        </w:rPr>
        <w:t>he sat out the rest of practice.</w:t>
      </w:r>
    </w:p>
    <w:p w:rsidR="008E38AE" w:rsidRPr="00631378" w:rsidRDefault="008E38AE"/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 xml:space="preserve">Since that time, pain on weight bearing, instability/weakness, difficulty fully extending or flexing knee joint.  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Stayed home fr</w:t>
      </w:r>
      <w:r w:rsidR="00994932">
        <w:rPr>
          <w:rFonts w:ascii="Georgia" w:hAnsi="Georgia"/>
          <w:sz w:val="24"/>
          <w:szCs w:val="24"/>
        </w:rPr>
        <w:t xml:space="preserve">om school today.  Worried that </w:t>
      </w:r>
      <w:r w:rsidR="0095250E">
        <w:rPr>
          <w:rFonts w:ascii="Georgia" w:hAnsi="Georgia"/>
          <w:sz w:val="24"/>
          <w:szCs w:val="24"/>
        </w:rPr>
        <w:t>he may have injured his</w:t>
      </w:r>
      <w:r w:rsidRPr="00631378">
        <w:rPr>
          <w:rFonts w:ascii="Georgia" w:hAnsi="Georgia"/>
          <w:sz w:val="24"/>
          <w:szCs w:val="24"/>
        </w:rPr>
        <w:t xml:space="preserve"> knee.  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“My dad will be upset”.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Father lost job recently due to excessive absenteeism.  Drinks heavily throughout day.  Gets “angry” easily wh</w:t>
      </w:r>
      <w:r w:rsidR="00994932">
        <w:rPr>
          <w:rFonts w:ascii="Georgia" w:hAnsi="Georgia"/>
          <w:sz w:val="24"/>
          <w:szCs w:val="24"/>
        </w:rPr>
        <w:t>en drunk.  Patient will be relu</w:t>
      </w:r>
      <w:r w:rsidRPr="00631378">
        <w:rPr>
          <w:rFonts w:ascii="Georgia" w:hAnsi="Georgia"/>
          <w:sz w:val="24"/>
          <w:szCs w:val="24"/>
        </w:rPr>
        <w:t>ctant to share that her father hits her (and her mother) when he gets angry. No sexual abuse.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561275" w:rsidRDefault="00561275" w:rsidP="008E38A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61275" w:rsidRDefault="00561275" w:rsidP="008E38A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61275" w:rsidRDefault="00561275" w:rsidP="008E38A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61275" w:rsidRDefault="00561275" w:rsidP="008E38A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561275" w:rsidRDefault="00561275" w:rsidP="008E38A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631378">
        <w:rPr>
          <w:rFonts w:ascii="Georgia" w:hAnsi="Georgia"/>
          <w:b/>
          <w:sz w:val="24"/>
          <w:szCs w:val="24"/>
          <w:u w:val="single"/>
        </w:rPr>
        <w:lastRenderedPageBreak/>
        <w:t>Physical Exam: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General appearance:  Cooperative and open about knee injury, but evasive and reluctant to talk about father and home situation.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Normal vital signs.  Normal height, weight, BMI.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Pr="002D5C39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2D5C39">
        <w:rPr>
          <w:rFonts w:ascii="Georgia" w:hAnsi="Georgia"/>
          <w:sz w:val="24"/>
          <w:szCs w:val="24"/>
        </w:rPr>
        <w:t>Bruises at various stages of healing on outer arms, shoulders, back (defensive wounds).  “I guess I got them at soccer practice.”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  <w:r w:rsidRPr="00631378">
        <w:rPr>
          <w:rFonts w:ascii="Georgia" w:hAnsi="Georgia"/>
          <w:sz w:val="24"/>
          <w:szCs w:val="24"/>
        </w:rPr>
        <w:t>Mild swelling of right knee, with joint laxity (positive anterior drawer sign).</w:t>
      </w:r>
    </w:p>
    <w:p w:rsidR="008E38AE" w:rsidRPr="00631378" w:rsidRDefault="008E38AE" w:rsidP="008E38AE">
      <w:pPr>
        <w:pStyle w:val="NoSpacing"/>
        <w:rPr>
          <w:rFonts w:ascii="Georgia" w:hAnsi="Georgia"/>
          <w:sz w:val="24"/>
          <w:szCs w:val="24"/>
        </w:rPr>
      </w:pPr>
    </w:p>
    <w:p w:rsidR="008E38AE" w:rsidRDefault="008E38AE" w:rsidP="008E38AE">
      <w:pPr>
        <w:rPr>
          <w:rFonts w:ascii="Georgia" w:hAnsi="Georgia"/>
        </w:rPr>
      </w:pPr>
      <w:r w:rsidRPr="00631378">
        <w:rPr>
          <w:rFonts w:ascii="Georgia" w:hAnsi="Georgia"/>
        </w:rPr>
        <w:t>Exam otherwise normal.</w:t>
      </w:r>
    </w:p>
    <w:p w:rsidR="007374C6" w:rsidRDefault="007374C6" w:rsidP="008E38AE">
      <w:pPr>
        <w:rPr>
          <w:rFonts w:ascii="Georgia" w:hAnsi="Georgia"/>
        </w:rPr>
      </w:pPr>
    </w:p>
    <w:p w:rsidR="007374C6" w:rsidRPr="007374C6" w:rsidRDefault="007374C6" w:rsidP="008E38AE">
      <w:pPr>
        <w:rPr>
          <w:rFonts w:ascii="Georgia" w:hAnsi="Georgia"/>
        </w:rPr>
      </w:pPr>
    </w:p>
    <w:p w:rsidR="007374C6" w:rsidRPr="007374C6" w:rsidRDefault="007374C6" w:rsidP="008E38AE">
      <w:pPr>
        <w:rPr>
          <w:rFonts w:ascii="Georgia" w:hAnsi="Georgia"/>
          <w:b/>
          <w:u w:val="single"/>
        </w:rPr>
      </w:pPr>
      <w:r w:rsidRPr="007374C6">
        <w:rPr>
          <w:rFonts w:ascii="Georgia" w:hAnsi="Georgia"/>
          <w:b/>
          <w:u w:val="single"/>
        </w:rPr>
        <w:t>Comments:</w:t>
      </w:r>
    </w:p>
    <w:p w:rsidR="007374C6" w:rsidRPr="007374C6" w:rsidRDefault="007374C6" w:rsidP="007374C6">
      <w:pPr>
        <w:pStyle w:val="NoSpacing"/>
        <w:rPr>
          <w:rFonts w:ascii="Georgia" w:hAnsi="Georgia"/>
          <w:sz w:val="24"/>
          <w:szCs w:val="24"/>
        </w:rPr>
      </w:pPr>
      <w:r w:rsidRPr="007374C6">
        <w:rPr>
          <w:rFonts w:ascii="Georgia" w:hAnsi="Georgia"/>
          <w:sz w:val="24"/>
          <w:szCs w:val="24"/>
        </w:rPr>
        <w:t>Would require students to explore two main issues – acute knee injury and issues with the father.</w:t>
      </w:r>
    </w:p>
    <w:p w:rsidR="007374C6" w:rsidRPr="007374C6" w:rsidRDefault="007374C6" w:rsidP="007374C6">
      <w:pPr>
        <w:pStyle w:val="NoSpacing"/>
        <w:rPr>
          <w:rFonts w:ascii="Georgia" w:hAnsi="Georgia"/>
          <w:sz w:val="24"/>
          <w:szCs w:val="24"/>
        </w:rPr>
      </w:pPr>
    </w:p>
    <w:p w:rsidR="007374C6" w:rsidRPr="007374C6" w:rsidRDefault="007374C6" w:rsidP="007374C6">
      <w:pPr>
        <w:pStyle w:val="NoSpacing"/>
        <w:rPr>
          <w:rFonts w:ascii="Georgia" w:hAnsi="Georgia"/>
          <w:sz w:val="24"/>
          <w:szCs w:val="24"/>
        </w:rPr>
      </w:pPr>
      <w:r w:rsidRPr="007374C6">
        <w:rPr>
          <w:rFonts w:ascii="Georgia" w:hAnsi="Georgia"/>
          <w:sz w:val="24"/>
          <w:szCs w:val="24"/>
        </w:rPr>
        <w:t>ACL (anterior cruciate ligament) injurie</w:t>
      </w:r>
      <w:r w:rsidR="00994932">
        <w:rPr>
          <w:rFonts w:ascii="Georgia" w:hAnsi="Georgia"/>
          <w:sz w:val="24"/>
          <w:szCs w:val="24"/>
        </w:rPr>
        <w:t xml:space="preserve">s are very common among young </w:t>
      </w:r>
      <w:r w:rsidRPr="007374C6">
        <w:rPr>
          <w:rFonts w:ascii="Georgia" w:hAnsi="Georgia"/>
          <w:sz w:val="24"/>
          <w:szCs w:val="24"/>
        </w:rPr>
        <w:t xml:space="preserve">male athletes.  </w:t>
      </w:r>
    </w:p>
    <w:p w:rsidR="007374C6" w:rsidRPr="007374C6" w:rsidRDefault="007374C6" w:rsidP="007374C6">
      <w:pPr>
        <w:pStyle w:val="NoSpacing"/>
        <w:rPr>
          <w:rFonts w:ascii="Georgia" w:hAnsi="Georgia"/>
          <w:sz w:val="24"/>
          <w:szCs w:val="24"/>
        </w:rPr>
      </w:pPr>
    </w:p>
    <w:p w:rsidR="007374C6" w:rsidRPr="007374C6" w:rsidRDefault="007374C6" w:rsidP="007374C6">
      <w:pPr>
        <w:pStyle w:val="NoSpacing"/>
        <w:rPr>
          <w:rFonts w:ascii="Georgia" w:hAnsi="Georgia"/>
          <w:sz w:val="24"/>
          <w:szCs w:val="24"/>
        </w:rPr>
      </w:pPr>
      <w:r w:rsidRPr="007374C6">
        <w:rPr>
          <w:rFonts w:ascii="Georgia" w:hAnsi="Georgia"/>
          <w:sz w:val="24"/>
          <w:szCs w:val="24"/>
        </w:rPr>
        <w:t>Domestic violence and child abuse are sometimes linked to substance abuse issues, including alcoholism.   Victims are often very reluctant to reveal this to health care providers, so vigilance is key.</w:t>
      </w:r>
    </w:p>
    <w:p w:rsidR="007374C6" w:rsidRPr="007374C6" w:rsidRDefault="007374C6" w:rsidP="008E38AE">
      <w:pPr>
        <w:rPr>
          <w:rFonts w:ascii="Georgia" w:hAnsi="Georgia"/>
          <w:b/>
          <w:u w:val="single"/>
        </w:rPr>
      </w:pPr>
    </w:p>
    <w:p w:rsidR="00631378" w:rsidRDefault="00631378" w:rsidP="008E38AE">
      <w:pPr>
        <w:rPr>
          <w:rFonts w:ascii="Georgia" w:hAnsi="Georgia"/>
        </w:rPr>
      </w:pPr>
    </w:p>
    <w:p w:rsidR="00631378" w:rsidRDefault="00631378" w:rsidP="008E38AE"/>
    <w:p w:rsidR="00561275" w:rsidRDefault="00561275" w:rsidP="008E38AE"/>
    <w:p w:rsidR="00561275" w:rsidRDefault="00561275" w:rsidP="008E38AE"/>
    <w:p w:rsidR="00561275" w:rsidRPr="00631378" w:rsidRDefault="00561275" w:rsidP="008E38AE"/>
    <w:sectPr w:rsidR="00561275" w:rsidRPr="00631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3"/>
    <w:rsid w:val="00082872"/>
    <w:rsid w:val="001719E5"/>
    <w:rsid w:val="002A1C04"/>
    <w:rsid w:val="002D5C39"/>
    <w:rsid w:val="003C1F2E"/>
    <w:rsid w:val="004E2F36"/>
    <w:rsid w:val="00545300"/>
    <w:rsid w:val="00561275"/>
    <w:rsid w:val="00631378"/>
    <w:rsid w:val="007374C6"/>
    <w:rsid w:val="008E38AE"/>
    <w:rsid w:val="0095250E"/>
    <w:rsid w:val="00994932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ED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E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ED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E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9</cp:revision>
  <cp:lastPrinted>2014-04-02T03:01:00Z</cp:lastPrinted>
  <dcterms:created xsi:type="dcterms:W3CDTF">2014-03-04T23:13:00Z</dcterms:created>
  <dcterms:modified xsi:type="dcterms:W3CDTF">2014-04-14T20:21:00Z</dcterms:modified>
</cp:coreProperties>
</file>